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E51CE9">
      <w:pPr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供应商报价、得分和排名一览表</w:t>
      </w:r>
    </w:p>
    <w:p w14:paraId="5160D7B8">
      <w:pPr>
        <w:jc w:val="left"/>
        <w:rPr>
          <w:rFonts w:hint="default" w:ascii="仿宋" w:hAnsi="仿宋" w:eastAsia="仿宋"/>
          <w:sz w:val="28"/>
          <w:szCs w:val="28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>项目名称：</w:t>
      </w:r>
      <w:r>
        <w:rPr>
          <w:rFonts w:hint="eastAsia" w:ascii="仿宋" w:hAnsi="仿宋" w:eastAsia="仿宋"/>
          <w:sz w:val="28"/>
          <w:szCs w:val="28"/>
          <w:lang w:eastAsia="zh-CN"/>
        </w:rPr>
        <w:t>江安镇鄂埭村推进花生生产全程机械化农机装备采购项目</w:t>
      </w:r>
    </w:p>
    <w:p w14:paraId="2EF506F5">
      <w:pPr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项目编号：</w:t>
      </w:r>
      <w:r>
        <w:rPr>
          <w:rFonts w:hint="eastAsia" w:ascii="仿宋" w:hAnsi="仿宋" w:eastAsia="仿宋"/>
          <w:sz w:val="28"/>
          <w:szCs w:val="28"/>
          <w:lang w:eastAsia="zh-CN"/>
        </w:rPr>
        <w:t>JSZC-320682-JSDZ-T2025-0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218</w:t>
      </w:r>
      <w:r>
        <w:rPr>
          <w:rFonts w:hint="eastAsia" w:ascii="仿宋" w:hAnsi="仿宋" w:eastAsia="仿宋"/>
          <w:sz w:val="28"/>
          <w:szCs w:val="28"/>
        </w:rPr>
        <w:t xml:space="preserve">                             评审日期：202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21</w:t>
      </w:r>
      <w:r>
        <w:rPr>
          <w:rFonts w:hint="eastAsia" w:ascii="仿宋" w:hAnsi="仿宋" w:eastAsia="仿宋"/>
          <w:sz w:val="28"/>
          <w:szCs w:val="28"/>
        </w:rPr>
        <w:t>日</w:t>
      </w:r>
    </w:p>
    <w:tbl>
      <w:tblPr>
        <w:tblStyle w:val="5"/>
        <w:tblW w:w="9711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5071"/>
        <w:gridCol w:w="1739"/>
        <w:gridCol w:w="1161"/>
        <w:gridCol w:w="900"/>
      </w:tblGrid>
      <w:tr w14:paraId="336A005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Align w:val="center"/>
          </w:tcPr>
          <w:p w14:paraId="5A554398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序号</w:t>
            </w:r>
          </w:p>
        </w:tc>
        <w:tc>
          <w:tcPr>
            <w:tcW w:w="5071" w:type="dxa"/>
            <w:vAlign w:val="center"/>
          </w:tcPr>
          <w:p w14:paraId="6609A5E9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供应商名称</w:t>
            </w:r>
          </w:p>
        </w:tc>
        <w:tc>
          <w:tcPr>
            <w:tcW w:w="1739" w:type="dxa"/>
            <w:vAlign w:val="center"/>
          </w:tcPr>
          <w:p w14:paraId="4E9072CC"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最后报价</w:t>
            </w:r>
          </w:p>
          <w:p w14:paraId="4F29DFCB"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元</w:t>
            </w:r>
            <w:r>
              <w:rPr>
                <w:rFonts w:ascii="仿宋" w:hAnsi="仿宋" w:eastAsia="仿宋"/>
                <w:sz w:val="28"/>
                <w:szCs w:val="28"/>
              </w:rPr>
              <w:t>）</w:t>
            </w:r>
          </w:p>
        </w:tc>
        <w:tc>
          <w:tcPr>
            <w:tcW w:w="1161" w:type="dxa"/>
            <w:vAlign w:val="center"/>
          </w:tcPr>
          <w:p w14:paraId="5426A090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总得分</w:t>
            </w:r>
          </w:p>
        </w:tc>
        <w:tc>
          <w:tcPr>
            <w:tcW w:w="900" w:type="dxa"/>
            <w:vAlign w:val="center"/>
          </w:tcPr>
          <w:p w14:paraId="084AE81A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排名</w:t>
            </w:r>
          </w:p>
        </w:tc>
      </w:tr>
      <w:tr w14:paraId="2AA834E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Align w:val="center"/>
          </w:tcPr>
          <w:p w14:paraId="7A739BC6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5071" w:type="dxa"/>
            <w:vAlign w:val="top"/>
          </w:tcPr>
          <w:p w14:paraId="1CE46C1C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如皋苏欣农机有限公司</w:t>
            </w:r>
          </w:p>
        </w:tc>
        <w:tc>
          <w:tcPr>
            <w:tcW w:w="1739" w:type="dxa"/>
            <w:vAlign w:val="center"/>
          </w:tcPr>
          <w:p w14:paraId="4C448EE7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6</w:t>
            </w: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69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000.00</w:t>
            </w:r>
          </w:p>
        </w:tc>
        <w:tc>
          <w:tcPr>
            <w:tcW w:w="1161" w:type="dxa"/>
            <w:vAlign w:val="center"/>
          </w:tcPr>
          <w:p w14:paraId="3C1A95E6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900" w:type="dxa"/>
            <w:vAlign w:val="center"/>
          </w:tcPr>
          <w:p w14:paraId="6D437D14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</w:tr>
      <w:tr w14:paraId="4416880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Align w:val="center"/>
          </w:tcPr>
          <w:p w14:paraId="478BDDDC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5071" w:type="dxa"/>
            <w:shd w:val="clear"/>
            <w:vAlign w:val="top"/>
          </w:tcPr>
          <w:p w14:paraId="59965C20">
            <w:pPr>
              <w:jc w:val="center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如皋市现代农业机械有限公司</w:t>
            </w:r>
          </w:p>
        </w:tc>
        <w:tc>
          <w:tcPr>
            <w:tcW w:w="1739" w:type="dxa"/>
            <w:shd w:val="clear"/>
            <w:vAlign w:val="center"/>
          </w:tcPr>
          <w:p w14:paraId="247F4DA8">
            <w:pPr>
              <w:jc w:val="center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68</w:t>
            </w: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70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00.00</w:t>
            </w:r>
          </w:p>
        </w:tc>
        <w:tc>
          <w:tcPr>
            <w:tcW w:w="1161" w:type="dxa"/>
            <w:shd w:val="clear"/>
            <w:vAlign w:val="center"/>
          </w:tcPr>
          <w:p w14:paraId="6F2FD913">
            <w:pPr>
              <w:jc w:val="center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900" w:type="dxa"/>
            <w:vAlign w:val="center"/>
          </w:tcPr>
          <w:p w14:paraId="0FE56F4D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</w:p>
        </w:tc>
      </w:tr>
    </w:tbl>
    <w:p w14:paraId="5378CA84">
      <w:pPr>
        <w:jc w:val="left"/>
        <w:rPr>
          <w:rFonts w:hint="default" w:ascii="仿宋" w:hAnsi="仿宋" w:eastAsia="仿宋"/>
          <w:b/>
          <w:bCs/>
          <w:sz w:val="28"/>
          <w:szCs w:val="28"/>
          <w:lang w:val="en-US" w:eastAsia="zh-CN"/>
        </w:rPr>
      </w:pPr>
    </w:p>
    <w:p w14:paraId="45EC8A40">
      <w:pPr>
        <w:jc w:val="left"/>
        <w:rPr>
          <w:rFonts w:hint="eastAsia" w:ascii="仿宋" w:hAnsi="仿宋" w:eastAsia="仿宋"/>
          <w:sz w:val="28"/>
          <w:szCs w:val="28"/>
        </w:rPr>
      </w:pPr>
    </w:p>
    <w:p w14:paraId="4C276A7E">
      <w:pPr>
        <w:pStyle w:val="3"/>
        <w:ind w:left="0" w:leftChars="0" w:firstLine="0" w:firstLineChars="0"/>
        <w:rPr>
          <w:rFonts w:ascii="仿宋" w:hAnsi="仿宋" w:eastAsia="仿宋"/>
          <w:sz w:val="28"/>
          <w:szCs w:val="28"/>
        </w:rPr>
      </w:pPr>
      <w:bookmarkStart w:id="0" w:name="_GoBack"/>
      <w:bookmarkEnd w:id="0"/>
    </w:p>
    <w:sectPr>
      <w:pgSz w:w="11906" w:h="16838"/>
      <w:pgMar w:top="1418" w:right="1418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F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9F82881F-5F40-40D1-BA8E-D9B797C4C3B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GE3YWE4ZWVhNWU0N2Q2ODEzNmY4ZmYxZDAyY2JiYjIifQ=="/>
  </w:docVars>
  <w:rsids>
    <w:rsidRoot w:val="00AF2FF2"/>
    <w:rsid w:val="003F6727"/>
    <w:rsid w:val="00496DA9"/>
    <w:rsid w:val="008378A4"/>
    <w:rsid w:val="00846C8D"/>
    <w:rsid w:val="00922A0B"/>
    <w:rsid w:val="00AF2FF2"/>
    <w:rsid w:val="00D5468F"/>
    <w:rsid w:val="00E66D9C"/>
    <w:rsid w:val="00FE00A2"/>
    <w:rsid w:val="011F5D4F"/>
    <w:rsid w:val="02CD1F13"/>
    <w:rsid w:val="071D689A"/>
    <w:rsid w:val="0A5C7676"/>
    <w:rsid w:val="0CFB4B49"/>
    <w:rsid w:val="0ECA57CC"/>
    <w:rsid w:val="15D867AD"/>
    <w:rsid w:val="1706559C"/>
    <w:rsid w:val="18FF4051"/>
    <w:rsid w:val="220F3557"/>
    <w:rsid w:val="23D95C7F"/>
    <w:rsid w:val="29986528"/>
    <w:rsid w:val="2A685EFA"/>
    <w:rsid w:val="2D212AE0"/>
    <w:rsid w:val="31E56082"/>
    <w:rsid w:val="35906305"/>
    <w:rsid w:val="360016DD"/>
    <w:rsid w:val="36DB5CA6"/>
    <w:rsid w:val="3AFE0E62"/>
    <w:rsid w:val="40A13168"/>
    <w:rsid w:val="419D0727"/>
    <w:rsid w:val="427654B8"/>
    <w:rsid w:val="432A5DF2"/>
    <w:rsid w:val="485338EE"/>
    <w:rsid w:val="486A063D"/>
    <w:rsid w:val="48CC36A0"/>
    <w:rsid w:val="4A192915"/>
    <w:rsid w:val="4F854862"/>
    <w:rsid w:val="57B60E22"/>
    <w:rsid w:val="596F4300"/>
    <w:rsid w:val="5B3A6F28"/>
    <w:rsid w:val="5B6C2099"/>
    <w:rsid w:val="60917251"/>
    <w:rsid w:val="6D394EF9"/>
    <w:rsid w:val="6E1D0376"/>
    <w:rsid w:val="6E6B10E2"/>
    <w:rsid w:val="6F857F81"/>
    <w:rsid w:val="71EE5E8D"/>
    <w:rsid w:val="72440488"/>
    <w:rsid w:val="727F515C"/>
    <w:rsid w:val="73530396"/>
    <w:rsid w:val="74654825"/>
    <w:rsid w:val="778E4093"/>
    <w:rsid w:val="7F285F22"/>
    <w:rsid w:val="7F65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宋体"/>
      <w:sz w:val="28"/>
      <w:szCs w:val="20"/>
    </w:rPr>
  </w:style>
  <w:style w:type="paragraph" w:styleId="3">
    <w:name w:val="Body Text First Indent"/>
    <w:basedOn w:val="2"/>
    <w:qFormat/>
    <w:uiPriority w:val="99"/>
    <w:pPr>
      <w:adjustRightInd w:val="0"/>
      <w:snapToGrid w:val="0"/>
      <w:spacing w:after="0" w:line="360" w:lineRule="auto"/>
      <w:ind w:firstLine="420" w:firstLineChars="200"/>
      <w:jc w:val="left"/>
      <w:textAlignment w:val="baseline"/>
    </w:pPr>
    <w:rPr>
      <w:rFonts w:ascii="宋体" w:hAnsi="宋体" w:eastAsia="楷体_GB2312" w:cs="Times New Roman"/>
      <w:szCs w:val="28"/>
    </w:rPr>
  </w:style>
  <w:style w:type="table" w:styleId="5">
    <w:name w:val="Table Grid"/>
    <w:basedOn w:val="4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129</Words>
  <Characters>184</Characters>
  <Lines>1</Lines>
  <Paragraphs>1</Paragraphs>
  <TotalTime>1</TotalTime>
  <ScaleCrop>false</ScaleCrop>
  <LinksUpToDate>false</LinksUpToDate>
  <CharactersWithSpaces>213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2024-03-21T01:17:00Z</dcterms:created>
  <dc:creator>洪德林</dc:creator>
  <cp:lastModifiedBy>暮雪</cp:lastModifiedBy>
  <dcterms:modified xsi:type="dcterms:W3CDTF">2025-11-21T06:40:38Z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D256F332C1B74DD59E2B11B0EDAD933C_12</vt:lpwstr>
  </property>
  <property fmtid="{D5CDD505-2E9C-101B-9397-08002B2CF9AE}" pid="4" name="KSOTemplateDocerSaveRecord">
    <vt:lpwstr>eyJoZGlkIjoiOGE3YWE4ZWVhNWU0N2Q2ODEzNmY4ZmYxZDAyY2JiYjIiLCJ1c2VySWQiOiI3MDk5NjYxMDgifQ==</vt:lpwstr>
  </property>
</Properties>
</file>